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990B0" w14:textId="77777777" w:rsidR="008B1C56" w:rsidRPr="00321343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7142DB68" w:rsidR="001B1A8D" w:rsidRPr="00321343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FF0646">
        <w:rPr>
          <w:rFonts w:ascii="Times New Roman" w:hAnsi="Times New Roman" w:cs="Times New Roman"/>
          <w:b/>
          <w:sz w:val="28"/>
          <w:szCs w:val="28"/>
        </w:rPr>
        <w:t>В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>едомственного плана</w:t>
      </w:r>
    </w:p>
    <w:p w14:paraId="54D3EEA7" w14:textId="5950B36B" w:rsidR="001B1A8D" w:rsidRPr="00321343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3213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25BF" w:rsidRPr="00321343">
        <w:rPr>
          <w:rFonts w:ascii="Times New Roman" w:hAnsi="Times New Roman" w:cs="Times New Roman"/>
          <w:b/>
          <w:sz w:val="28"/>
          <w:szCs w:val="28"/>
        </w:rPr>
        <w:t>Владимирской области</w:t>
      </w:r>
    </w:p>
    <w:p w14:paraId="617771EE" w14:textId="77777777" w:rsidR="001B1A8D" w:rsidRPr="00321343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3055DCA0" w:rsidR="001B1A8D" w:rsidRPr="00321343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435572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B24B06">
        <w:rPr>
          <w:rFonts w:ascii="Times New Roman" w:hAnsi="Times New Roman" w:cs="Times New Roman"/>
          <w:b/>
          <w:sz w:val="28"/>
          <w:szCs w:val="28"/>
        </w:rPr>
        <w:t>3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321343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321343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343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143E994F" w:rsidR="00C83AA7" w:rsidRPr="00321343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3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FC5814" w:rsidRPr="00321343">
        <w:rPr>
          <w:rFonts w:ascii="Times New Roman" w:hAnsi="Times New Roman" w:cs="Times New Roman"/>
          <w:sz w:val="28"/>
          <w:szCs w:val="28"/>
        </w:rPr>
        <w:t>У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C83AA7" w:rsidRPr="00B24B06">
        <w:rPr>
          <w:rFonts w:ascii="Times New Roman" w:hAnsi="Times New Roman" w:cs="Times New Roman"/>
          <w:sz w:val="28"/>
          <w:szCs w:val="28"/>
        </w:rPr>
        <w:t xml:space="preserve">от </w:t>
      </w:r>
      <w:r w:rsidR="00B24B06" w:rsidRPr="00B24B06">
        <w:rPr>
          <w:rFonts w:ascii="Times New Roman" w:hAnsi="Times New Roman" w:cs="Times New Roman"/>
          <w:sz w:val="28"/>
          <w:szCs w:val="28"/>
        </w:rPr>
        <w:t>12</w:t>
      </w:r>
      <w:r w:rsidR="00321343" w:rsidRPr="00B24B06">
        <w:rPr>
          <w:rFonts w:ascii="Times New Roman" w:hAnsi="Times New Roman" w:cs="Times New Roman"/>
          <w:sz w:val="28"/>
          <w:szCs w:val="28"/>
        </w:rPr>
        <w:t>.0</w:t>
      </w:r>
      <w:r w:rsidR="00D66E51" w:rsidRPr="00B24B06">
        <w:rPr>
          <w:rFonts w:ascii="Times New Roman" w:hAnsi="Times New Roman" w:cs="Times New Roman"/>
          <w:sz w:val="28"/>
          <w:szCs w:val="28"/>
        </w:rPr>
        <w:t>4</w:t>
      </w:r>
      <w:r w:rsidR="00C83AA7" w:rsidRPr="00B24B06">
        <w:rPr>
          <w:rFonts w:ascii="Times New Roman" w:hAnsi="Times New Roman" w:cs="Times New Roman"/>
          <w:sz w:val="28"/>
          <w:szCs w:val="28"/>
        </w:rPr>
        <w:t>.202</w:t>
      </w:r>
      <w:r w:rsidR="00B24B06" w:rsidRPr="00B24B06">
        <w:rPr>
          <w:rFonts w:ascii="Times New Roman" w:hAnsi="Times New Roman" w:cs="Times New Roman"/>
          <w:sz w:val="28"/>
          <w:szCs w:val="28"/>
        </w:rPr>
        <w:t>3</w:t>
      </w:r>
      <w:r w:rsidR="00C83AA7" w:rsidRPr="00B24B06">
        <w:rPr>
          <w:rFonts w:ascii="Times New Roman" w:hAnsi="Times New Roman" w:cs="Times New Roman"/>
          <w:sz w:val="28"/>
          <w:szCs w:val="28"/>
        </w:rPr>
        <w:t xml:space="preserve"> № </w:t>
      </w:r>
      <w:r w:rsidR="00FC5814" w:rsidRPr="00B24B06">
        <w:rPr>
          <w:rFonts w:ascii="Times New Roman" w:hAnsi="Times New Roman" w:cs="Times New Roman"/>
          <w:sz w:val="28"/>
          <w:szCs w:val="28"/>
        </w:rPr>
        <w:t>01-0</w:t>
      </w:r>
      <w:r w:rsidR="00B24B06" w:rsidRPr="00B24B06">
        <w:rPr>
          <w:rFonts w:ascii="Times New Roman" w:hAnsi="Times New Roman" w:cs="Times New Roman"/>
          <w:sz w:val="28"/>
          <w:szCs w:val="28"/>
        </w:rPr>
        <w:t>3</w:t>
      </w:r>
      <w:r w:rsidR="00FC5814" w:rsidRPr="00B24B06">
        <w:rPr>
          <w:rFonts w:ascii="Times New Roman" w:hAnsi="Times New Roman" w:cs="Times New Roman"/>
          <w:sz w:val="28"/>
          <w:szCs w:val="28"/>
        </w:rPr>
        <w:t>-01</w:t>
      </w:r>
      <w:r w:rsidR="00C83AA7" w:rsidRPr="00B24B06">
        <w:rPr>
          <w:rFonts w:ascii="Times New Roman" w:hAnsi="Times New Roman" w:cs="Times New Roman"/>
          <w:sz w:val="28"/>
          <w:szCs w:val="28"/>
        </w:rPr>
        <w:t>/</w:t>
      </w:r>
      <w:r w:rsidR="00B24B06" w:rsidRPr="00B24B06">
        <w:rPr>
          <w:rFonts w:ascii="Times New Roman" w:hAnsi="Times New Roman" w:cs="Times New Roman"/>
          <w:sz w:val="28"/>
          <w:szCs w:val="28"/>
        </w:rPr>
        <w:t>14</w:t>
      </w:r>
      <w:r w:rsidR="00321343" w:rsidRPr="00B24B06">
        <w:rPr>
          <w:rFonts w:ascii="Times New Roman" w:hAnsi="Times New Roman" w:cs="Times New Roman"/>
          <w:sz w:val="28"/>
          <w:szCs w:val="28"/>
        </w:rPr>
        <w:t>-0</w:t>
      </w:r>
      <w:r w:rsidR="00B24B06" w:rsidRPr="00B24B06">
        <w:rPr>
          <w:rFonts w:ascii="Times New Roman" w:hAnsi="Times New Roman" w:cs="Times New Roman"/>
          <w:sz w:val="28"/>
          <w:szCs w:val="28"/>
        </w:rPr>
        <w:t>44</w:t>
      </w:r>
      <w:r w:rsidR="00C83AA7" w:rsidRPr="00B24B06">
        <w:rPr>
          <w:rFonts w:ascii="Times New Roman" w:hAnsi="Times New Roman" w:cs="Times New Roman"/>
          <w:sz w:val="28"/>
          <w:szCs w:val="28"/>
        </w:rPr>
        <w:t>@ утвержден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 Ведомственный план </w:t>
      </w:r>
      <w:r w:rsidR="00350B80" w:rsidRPr="00321343">
        <w:rPr>
          <w:rFonts w:ascii="Times New Roman" w:hAnsi="Times New Roman" w:cs="Times New Roman"/>
          <w:sz w:val="28"/>
          <w:szCs w:val="28"/>
        </w:rPr>
        <w:t>У</w:t>
      </w:r>
      <w:r w:rsidR="00C83AA7" w:rsidRPr="00321343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321343">
        <w:rPr>
          <w:rFonts w:ascii="Times New Roman" w:hAnsi="Times New Roman" w:cs="Times New Roman"/>
          <w:sz w:val="28"/>
          <w:szCs w:val="28"/>
        </w:rPr>
        <w:t xml:space="preserve"> по </w:t>
      </w:r>
      <w:r w:rsidR="004E25BF" w:rsidRPr="00321343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350B80" w:rsidRPr="00321343">
        <w:rPr>
          <w:rFonts w:ascii="Times New Roman" w:hAnsi="Times New Roman" w:cs="Times New Roman"/>
          <w:sz w:val="28"/>
          <w:szCs w:val="28"/>
        </w:rPr>
        <w:t>области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B24B06">
        <w:rPr>
          <w:rFonts w:ascii="Times New Roman" w:hAnsi="Times New Roman" w:cs="Times New Roman"/>
          <w:sz w:val="28"/>
          <w:szCs w:val="28"/>
        </w:rPr>
        <w:t>3</w:t>
      </w:r>
      <w:r w:rsidR="00C83AA7" w:rsidRPr="00321343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141EB658" w14:textId="62DBF592" w:rsidR="00EB3BE9" w:rsidRPr="00C32BFB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FB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C32BFB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 w:rsidRPr="00C32BFB">
        <w:rPr>
          <w:rFonts w:ascii="Times New Roman" w:hAnsi="Times New Roman" w:cs="Times New Roman"/>
          <w:sz w:val="28"/>
          <w:szCs w:val="28"/>
        </w:rPr>
        <w:t>У</w:t>
      </w:r>
      <w:r w:rsidR="00905F91" w:rsidRPr="00C32BFB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C32BFB">
        <w:rPr>
          <w:rFonts w:ascii="Times New Roman" w:hAnsi="Times New Roman" w:cs="Times New Roman"/>
          <w:sz w:val="28"/>
          <w:szCs w:val="28"/>
        </w:rPr>
        <w:t xml:space="preserve"> по </w:t>
      </w:r>
      <w:r w:rsidR="004E25BF" w:rsidRPr="00C32BFB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350B80" w:rsidRPr="00C32BF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C5814" w:rsidRPr="00C32BFB">
        <w:rPr>
          <w:rFonts w:ascii="Times New Roman" w:hAnsi="Times New Roman" w:cs="Times New Roman"/>
          <w:sz w:val="28"/>
          <w:szCs w:val="28"/>
        </w:rPr>
        <w:t xml:space="preserve"> (далее-УФНС)</w:t>
      </w:r>
      <w:r w:rsidR="0078331C" w:rsidRPr="00C32BF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C32BF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50B80" w:rsidRPr="00C32BFB">
        <w:rPr>
          <w:rFonts w:ascii="Times New Roman" w:hAnsi="Times New Roman" w:cs="Times New Roman"/>
          <w:sz w:val="28"/>
          <w:szCs w:val="28"/>
        </w:rPr>
        <w:t>У</w:t>
      </w:r>
      <w:r w:rsidR="008C568A" w:rsidRPr="00C32BFB">
        <w:rPr>
          <w:rFonts w:ascii="Times New Roman" w:hAnsi="Times New Roman" w:cs="Times New Roman"/>
          <w:sz w:val="28"/>
          <w:szCs w:val="28"/>
        </w:rPr>
        <w:t>ФНС понятными для представителей референтных групп</w:t>
      </w:r>
      <w:r w:rsidR="00350B80" w:rsidRPr="00C32BFB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2DDF4C22" w:rsidR="008737DC" w:rsidRPr="00321343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3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официа</w:t>
      </w:r>
      <w:r w:rsidRPr="00321343"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FC5814" w:rsidRPr="00321343">
        <w:rPr>
          <w:rFonts w:ascii="Times New Roman" w:hAnsi="Times New Roman" w:cs="Times New Roman"/>
          <w:sz w:val="28"/>
          <w:szCs w:val="28"/>
        </w:rPr>
        <w:t xml:space="preserve"> (далее-сайт ФНС России)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</w:t>
      </w:r>
      <w:r w:rsidRPr="00321343"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</w:t>
      </w:r>
      <w:r w:rsidR="00B24B06">
        <w:rPr>
          <w:rFonts w:ascii="Times New Roman" w:hAnsi="Times New Roman" w:cs="Times New Roman"/>
          <w:sz w:val="28"/>
          <w:szCs w:val="28"/>
        </w:rPr>
        <w:t xml:space="preserve">УФНС </w:t>
      </w:r>
      <w:r w:rsidRPr="0032134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09.02.2009 №8-ФЗ. </w:t>
      </w:r>
    </w:p>
    <w:p w14:paraId="3B31A13C" w14:textId="77777777" w:rsidR="00FF0646" w:rsidRDefault="00FC5814" w:rsidP="00F5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44">
        <w:rPr>
          <w:rFonts w:ascii="Times New Roman" w:hAnsi="Times New Roman" w:cs="Times New Roman"/>
          <w:sz w:val="28"/>
          <w:szCs w:val="28"/>
        </w:rPr>
        <w:t>За 202</w:t>
      </w:r>
      <w:r w:rsidR="00B24B06">
        <w:rPr>
          <w:rFonts w:ascii="Times New Roman" w:hAnsi="Times New Roman" w:cs="Times New Roman"/>
          <w:sz w:val="28"/>
          <w:szCs w:val="28"/>
        </w:rPr>
        <w:t>3</w:t>
      </w:r>
      <w:r w:rsidRPr="00D16744">
        <w:rPr>
          <w:rFonts w:ascii="Times New Roman" w:hAnsi="Times New Roman" w:cs="Times New Roman"/>
          <w:sz w:val="28"/>
          <w:szCs w:val="28"/>
        </w:rPr>
        <w:t xml:space="preserve"> год н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а сайте ФНС России размещено </w:t>
      </w:r>
      <w:r w:rsidR="00D66E51">
        <w:rPr>
          <w:rFonts w:ascii="Times New Roman" w:hAnsi="Times New Roman" w:cs="Times New Roman"/>
          <w:sz w:val="28"/>
          <w:szCs w:val="28"/>
        </w:rPr>
        <w:t>более</w:t>
      </w:r>
      <w:r w:rsidR="00F557B9">
        <w:rPr>
          <w:rFonts w:ascii="Times New Roman" w:hAnsi="Times New Roman" w:cs="Times New Roman"/>
          <w:sz w:val="28"/>
          <w:szCs w:val="28"/>
        </w:rPr>
        <w:t xml:space="preserve"> 340</w:t>
      </w:r>
      <w:r w:rsidR="00E1341D" w:rsidRPr="00D16744">
        <w:rPr>
          <w:rFonts w:ascii="Times New Roman" w:hAnsi="Times New Roman" w:cs="Times New Roman"/>
          <w:sz w:val="28"/>
          <w:szCs w:val="28"/>
        </w:rPr>
        <w:t xml:space="preserve"> 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 по актуальным вопросам налогового администрирования, статистической информации</w:t>
      </w:r>
      <w:r w:rsidR="007C6E6C" w:rsidRPr="00D16744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, </w:t>
      </w:r>
      <w:r w:rsidRPr="00D1674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A272B" w:rsidRPr="00D1674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E43E7" w:rsidRPr="00D16744">
        <w:rPr>
          <w:rFonts w:ascii="Times New Roman" w:hAnsi="Times New Roman" w:cs="Times New Roman"/>
          <w:sz w:val="28"/>
          <w:szCs w:val="28"/>
        </w:rPr>
        <w:t xml:space="preserve"> и противодействию коррупции</w:t>
      </w:r>
      <w:r w:rsidR="002C781F" w:rsidRPr="00D16744">
        <w:rPr>
          <w:rFonts w:ascii="Times New Roman" w:hAnsi="Times New Roman" w:cs="Times New Roman"/>
          <w:sz w:val="28"/>
          <w:szCs w:val="28"/>
        </w:rPr>
        <w:t>.</w:t>
      </w:r>
      <w:r w:rsidR="00F55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AF513" w14:textId="579D8A18" w:rsidR="00F557B9" w:rsidRPr="00FF0646" w:rsidRDefault="00FF0646" w:rsidP="00FF06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F8F">
        <w:rPr>
          <w:rFonts w:ascii="Times New Roman" w:hAnsi="Times New Roman"/>
          <w:color w:val="000000" w:themeColor="text1"/>
          <w:sz w:val="28"/>
          <w:szCs w:val="28"/>
        </w:rPr>
        <w:t xml:space="preserve">Ежемесячно в эфирах региональных и местных телеканалов, на радио «России», в печатных и электронных СМИ  сотрудники Управления  принимали участие в информировании граждан. </w:t>
      </w:r>
      <w:r>
        <w:rPr>
          <w:rFonts w:ascii="Times New Roman" w:hAnsi="Times New Roman"/>
          <w:color w:val="000000" w:themeColor="text1"/>
          <w:sz w:val="28"/>
          <w:szCs w:val="28"/>
        </w:rPr>
        <w:t>В 2023 году в СМИ (в т.ч. на сайтах других ведомств и администраций муниципальных образований) размещено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1556 информационных материалов, в</w:t>
      </w:r>
      <w:r w:rsidR="00F557B9" w:rsidRPr="00F557B9">
        <w:rPr>
          <w:rFonts w:ascii="Times New Roman" w:hAnsi="Times New Roman" w:cs="Times New Roman"/>
          <w:sz w:val="28"/>
          <w:szCs w:val="28"/>
        </w:rPr>
        <w:t xml:space="preserve"> том числе обеспечено участие представителей УФНС и территориальных налоговых органов в </w:t>
      </w:r>
      <w:r w:rsidR="00F557B9">
        <w:rPr>
          <w:rFonts w:ascii="Times New Roman" w:hAnsi="Times New Roman" w:cs="Times New Roman"/>
          <w:sz w:val="28"/>
          <w:szCs w:val="28"/>
        </w:rPr>
        <w:t>8</w:t>
      </w:r>
      <w:r w:rsidR="00F557B9" w:rsidRPr="00F557B9">
        <w:rPr>
          <w:rFonts w:ascii="Times New Roman" w:hAnsi="Times New Roman" w:cs="Times New Roman"/>
          <w:sz w:val="28"/>
          <w:szCs w:val="28"/>
        </w:rPr>
        <w:t xml:space="preserve"> телевизионных программах (сюжеты, интервью) и радио-передачах по освещению деятельности налоговых органов области. </w:t>
      </w:r>
      <w:bookmarkStart w:id="0" w:name="_GoBack"/>
      <w:bookmarkEnd w:id="0"/>
    </w:p>
    <w:p w14:paraId="5C4A54E5" w14:textId="50A086DA" w:rsidR="003A272B" w:rsidRPr="00321343" w:rsidRDefault="00FC72C6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343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информационных кампаний для налогоплательщиков в территориальны</w:t>
      </w:r>
      <w:r w:rsidR="007C6E6C" w:rsidRPr="00321343">
        <w:rPr>
          <w:rFonts w:ascii="Times New Roman" w:hAnsi="Times New Roman" w:cs="Times New Roman"/>
          <w:sz w:val="28"/>
          <w:szCs w:val="28"/>
        </w:rPr>
        <w:t>х налоговых органах</w:t>
      </w:r>
      <w:r w:rsidRPr="00321343">
        <w:rPr>
          <w:rFonts w:ascii="Times New Roman" w:hAnsi="Times New Roman" w:cs="Times New Roman"/>
          <w:sz w:val="28"/>
          <w:szCs w:val="28"/>
        </w:rPr>
        <w:t>, утвержденных приказом ФНС России от 11.05.2016 года №СА-7-17/320@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B24B0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355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году проведено </w:t>
      </w:r>
      <w:r w:rsidR="00B24B0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информационных кампаний, направленных на </w:t>
      </w:r>
      <w:r w:rsidR="00372939"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норм налогового законодательства и </w:t>
      </w:r>
      <w:r w:rsidRPr="00321343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взносов. </w:t>
      </w:r>
    </w:p>
    <w:p w14:paraId="55802921" w14:textId="58CC883D" w:rsidR="00F557B9" w:rsidRDefault="00F557B9" w:rsidP="00F557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A67">
        <w:rPr>
          <w:rFonts w:ascii="Times New Roman" w:hAnsi="Times New Roman"/>
          <w:color w:val="000000" w:themeColor="text1"/>
          <w:sz w:val="28"/>
          <w:szCs w:val="28"/>
        </w:rPr>
        <w:t xml:space="preserve">Традиционной формой работы Управления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различными категориями </w:t>
      </w:r>
      <w:r w:rsidRPr="00B73A67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налогоплательщиков являются семинары, круглые столы и адресные мероприятия, проводимые по месту работы и жительства граждан. </w:t>
      </w:r>
    </w:p>
    <w:p w14:paraId="30B6BC38" w14:textId="709DF534" w:rsidR="00F557B9" w:rsidRDefault="00F557B9" w:rsidP="00F557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A6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Основная часть семинаров налоговыми органами 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в режиме вебинаров, </w:t>
      </w:r>
      <w:r w:rsidRPr="00B73A67">
        <w:rPr>
          <w:rFonts w:ascii="Times New Roman" w:hAnsi="Times New Roman"/>
          <w:color w:val="000000" w:themeColor="text1"/>
          <w:sz w:val="28"/>
          <w:szCs w:val="28"/>
        </w:rPr>
        <w:t>видеоконференций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>выездных встреч</w:t>
      </w:r>
      <w:r w:rsidRPr="00B73A6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D5F7307" w14:textId="77777777" w:rsidR="00F557B9" w:rsidRDefault="00F557B9" w:rsidP="00F557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2023 год проведено:</w:t>
      </w:r>
    </w:p>
    <w:p w14:paraId="01CCC6B6" w14:textId="77777777" w:rsidR="00F557B9" w:rsidRPr="00395F8D" w:rsidRDefault="00F557B9" w:rsidP="00F55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F8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86</w:t>
      </w:r>
      <w:r w:rsidRPr="00395F8D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 - взрослое население (работающие);</w:t>
      </w:r>
    </w:p>
    <w:p w14:paraId="27EFEEA3" w14:textId="77777777" w:rsidR="00F557B9" w:rsidRDefault="00F557B9" w:rsidP="00F55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F8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32 – институт  третьего возраста;</w:t>
      </w:r>
    </w:p>
    <w:p w14:paraId="3AA2B7BD" w14:textId="77777777" w:rsidR="00F557B9" w:rsidRPr="00395F8D" w:rsidRDefault="00F557B9" w:rsidP="00F55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- 25 – субъекты малого и среднего предпринимательства.</w:t>
      </w:r>
    </w:p>
    <w:p w14:paraId="33C837FB" w14:textId="77777777" w:rsidR="00FF0646" w:rsidRDefault="00F557B9" w:rsidP="00F557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октябре – ноябре 2023 года при проведении информационной кампании по уплате имущественных налогов для граждан была организована работа  30 консультационных пунктов в МФЦ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 xml:space="preserve"> в городах Меленки, Красная Горбатка, Собинка, Покров, Киржач, Гусь-Хрустальный, Кольчугино, Муром</w:t>
      </w:r>
      <w:r>
        <w:rPr>
          <w:rFonts w:ascii="Times New Roman" w:hAnsi="Times New Roman"/>
          <w:color w:val="000000" w:themeColor="text1"/>
          <w:sz w:val="28"/>
          <w:szCs w:val="28"/>
        </w:rPr>
        <w:t>. Совместно с органами местного самоуправления н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>а удаленных территориях области  организована работа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 мобильных офисов. </w:t>
      </w:r>
    </w:p>
    <w:p w14:paraId="0F6F93F2" w14:textId="1CCE5F12" w:rsidR="00F557B9" w:rsidRPr="00336F8F" w:rsidRDefault="00F557B9" w:rsidP="00F557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Проведены 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 xml:space="preserve">8 «Дней </w:t>
      </w:r>
      <w:r>
        <w:rPr>
          <w:rFonts w:ascii="Times New Roman" w:hAnsi="Times New Roman"/>
          <w:color w:val="000000" w:themeColor="text1"/>
          <w:sz w:val="28"/>
          <w:szCs w:val="28"/>
        </w:rPr>
        <w:t>открытых дверей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 всех обособленных подразделениях Владимирской области, которые постелило 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>6740 человек.</w:t>
      </w:r>
    </w:p>
    <w:p w14:paraId="468B6CED" w14:textId="77777777" w:rsidR="00F557B9" w:rsidRDefault="00F557B9" w:rsidP="00F557B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оказания помощи гражданам при заполнении деклараций по форме 3-НДФЛ при декларировании доходов или получения налоговых вычетов в налоговых органах области ежегодно, в марте-апреле, работают учебные классы.</w:t>
      </w:r>
    </w:p>
    <w:p w14:paraId="0FE9BC2E" w14:textId="77777777" w:rsidR="00F557B9" w:rsidRDefault="00F557B9" w:rsidP="00F557B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постоянной основе УФНС России по Владимирской области занимается разработкой информационных материалов для налогоплательщиков (памятки, листовки, плакаты, буклеты). В виде печатной продукции для информирования граждан налоговыми органами области изготовлено  82 вида информационных материалов. Печатная продукция распространяется среди налогоплательщиков  в операционных залах инспекций, при проведении семинаров, выездных встреч, акций. </w:t>
      </w:r>
    </w:p>
    <w:p w14:paraId="58B56070" w14:textId="2F14D98C" w:rsidR="00E34BA4" w:rsidRPr="00D16744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44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D16744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35FB2F1A" w14:textId="77777777" w:rsidR="00632C43" w:rsidRPr="00C32BFB" w:rsidRDefault="00632C43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C13350" w14:textId="55139346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44">
        <w:rPr>
          <w:rFonts w:ascii="Times New Roman" w:hAnsi="Times New Roman" w:cs="Times New Roman"/>
          <w:i/>
          <w:sz w:val="28"/>
          <w:szCs w:val="28"/>
        </w:rPr>
        <w:t>2.1</w:t>
      </w:r>
      <w:r w:rsidR="00D167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16744">
        <w:rPr>
          <w:rFonts w:ascii="Times New Roman" w:hAnsi="Times New Roman" w:cs="Times New Roman"/>
          <w:i/>
          <w:sz w:val="28"/>
          <w:szCs w:val="28"/>
        </w:rPr>
        <w:t>Краткое описание сути</w:t>
      </w:r>
      <w:r w:rsidR="00A55DE4" w:rsidRPr="00D16744">
        <w:rPr>
          <w:rFonts w:ascii="Times New Roman" w:hAnsi="Times New Roman" w:cs="Times New Roman"/>
          <w:i/>
          <w:sz w:val="28"/>
          <w:szCs w:val="28"/>
        </w:rPr>
        <w:t>,</w:t>
      </w:r>
      <w:r w:rsidRPr="00D16744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6B05D6B1" w14:textId="58246C6B" w:rsidR="00D60D9C" w:rsidRDefault="00D60D9C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F8E8F4" w14:textId="5C3E15A3" w:rsidR="00EA2E95" w:rsidRPr="00B32AF0" w:rsidRDefault="00EA2E95" w:rsidP="00EA2E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Большое внимание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повышении налоговой грамотности УФНС России по Владимирской области 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уделя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т подрастающему поколению. Ежегодно в сентябре-октябре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проводя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тся уроки по повышению налоговой грамотности среди  учащихся школ региона. В 2023 году проведено 4</w:t>
      </w:r>
      <w:r w:rsidRPr="00072F8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урок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налоговой грамотности, в которых приняли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1200 учеников, 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70 учеников школ города Владимира приняли участие в конкурсе рисунка «Налоги глазами детей».</w:t>
      </w:r>
    </w:p>
    <w:p w14:paraId="150C823A" w14:textId="77777777" w:rsidR="00EA2E95" w:rsidRDefault="00EA2E95" w:rsidP="00EA2E95">
      <w:pPr>
        <w:spacing w:line="240" w:lineRule="auto"/>
        <w:ind w:firstLine="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2AF0">
        <w:rPr>
          <w:rFonts w:ascii="Times New Roman" w:hAnsi="Times New Roman"/>
          <w:color w:val="000000" w:themeColor="text1"/>
          <w:sz w:val="28"/>
          <w:szCs w:val="28"/>
        </w:rPr>
        <w:t>Важную роль в повышении налоговой грамотности среди студентов играют наши партнеры: Владимирский государственный университет имени Александра Григорьевича и Николая Григорьевича Столетовых, ФГБОУ ВО «Российская академия народного хозяйства и государственной службы при Президенте Владимирской области и  Владимирским техникумом экономики и права Владкоопсоюза в  соответствии с заключенными соглашениями о взаимодействии.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14:paraId="4B0DC00B" w14:textId="397817A9" w:rsidR="00EA2E95" w:rsidRPr="00B32AF0" w:rsidRDefault="00EA2E95" w:rsidP="00EA2E95">
      <w:pPr>
        <w:spacing w:line="240" w:lineRule="auto"/>
        <w:ind w:firstLine="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течение 2023 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Pr="00072F82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мероприятий, направленных на повышение налоговой грамотности и м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астер-класс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по заполнению деклараций 3-НДФЛ. Студенты приняли участие в «Неделе финансовой грамотности», участвовали в Днях открытых дверей в налоговых органах» и «Неделя карьеры в налоговых органах», а также работали над созданием прототипа раздела сайта службы «Повышение имиджа ФНС, как работодателя».</w:t>
      </w:r>
    </w:p>
    <w:p w14:paraId="62770F3E" w14:textId="55D7BF7B" w:rsidR="00435572" w:rsidRPr="00D66E51" w:rsidRDefault="00F557B9" w:rsidP="00D66E51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Продолжается</w:t>
      </w:r>
      <w:r w:rsidR="00435572"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реализация просветительского проекта в сфере налоговой грамотности среди школьников, студентов и педагогов «TechНАЛОГиЯ». Материалы проекта размещаются на сайте «Музейналогов.рф», разработанном студентами ВлГУ. Ресурс создан в формате «виртуального музея» и содержит тематические разделы: «Налоги в комиксах», «История развития налоговой системы на картинах русских художников», «Налоги на советских агитплакатах», викторины и тесты. Данный проект в 2022 году был оценен конкурсной комиссией  Ассоциации развития финансовой грамотности (АРФГ) и ВлГУ предоставлен грант на его реализацию. В 2023 году продолжа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лось </w:t>
      </w:r>
      <w:r w:rsidR="00435572" w:rsidRPr="00D66E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наполнение сайта новыми материалами, среди которых видео-стримы «Диалоги о налогах», записанные в студии университета (короткие видео интервью работников ФНС и преподавателей на актуальные налоговые темы), инфографика о налогах, работы победителей указанного конкурса.</w:t>
      </w:r>
    </w:p>
    <w:p w14:paraId="0B66EDA1" w14:textId="3DA197BA" w:rsidR="00E34BA4" w:rsidRPr="00435572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572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6B1B76CF" w14:textId="48BD9E9C" w:rsidR="00AE4267" w:rsidRPr="00435572" w:rsidRDefault="002444E5" w:rsidP="00355D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5572">
        <w:rPr>
          <w:rFonts w:ascii="Times New Roman" w:hAnsi="Times New Roman"/>
          <w:sz w:val="28"/>
          <w:szCs w:val="28"/>
        </w:rPr>
        <w:t>С</w:t>
      </w:r>
      <w:r w:rsidR="00AE4267" w:rsidRPr="00435572">
        <w:rPr>
          <w:rFonts w:ascii="Times New Roman" w:hAnsi="Times New Roman"/>
          <w:sz w:val="28"/>
          <w:szCs w:val="28"/>
        </w:rPr>
        <w:t xml:space="preserve">огласован </w:t>
      </w:r>
      <w:r w:rsidR="00355D74" w:rsidRPr="00435572">
        <w:rPr>
          <w:rFonts w:ascii="Times New Roman" w:hAnsi="Times New Roman"/>
          <w:sz w:val="28"/>
          <w:szCs w:val="28"/>
        </w:rPr>
        <w:t xml:space="preserve">план проведения лекций и практических занятий. Мероприятия по повышению налоговой грамотности среди студентов высших учебных заведений выполнены полностью. </w:t>
      </w:r>
    </w:p>
    <w:sectPr w:rsidR="00AE4267" w:rsidRPr="00435572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2FC1" w14:textId="77777777" w:rsidR="004C3F11" w:rsidRDefault="004C3F11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4C3F11" w:rsidRDefault="004C3F1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8F66" w14:textId="1AC4436B" w:rsidR="004C3F11" w:rsidRDefault="004C3F11">
    <w:pPr>
      <w:pStyle w:val="a6"/>
      <w:jc w:val="center"/>
    </w:pPr>
  </w:p>
  <w:p w14:paraId="4E8D1478" w14:textId="77777777" w:rsidR="004C3F11" w:rsidRDefault="004C3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B19A" w14:textId="77777777" w:rsidR="004C3F11" w:rsidRDefault="004C3F11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4C3F11" w:rsidRDefault="004C3F1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013ED8C9" w:rsidR="004C3F11" w:rsidRDefault="004C3F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46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4C3F11" w:rsidRDefault="004C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674D" w14:textId="0814DBE6" w:rsidR="004C3F11" w:rsidRPr="006407D0" w:rsidRDefault="004C3F11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07F"/>
    <w:rsid w:val="00051A7A"/>
    <w:rsid w:val="00052612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4CAC"/>
    <w:rsid w:val="000D5F89"/>
    <w:rsid w:val="000D6034"/>
    <w:rsid w:val="000D6A3D"/>
    <w:rsid w:val="000E43E7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4E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29A3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4E5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1343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5D74"/>
    <w:rsid w:val="00356A9A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25E3E"/>
    <w:rsid w:val="00435572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58D"/>
    <w:rsid w:val="004A0029"/>
    <w:rsid w:val="004A3B62"/>
    <w:rsid w:val="004A6702"/>
    <w:rsid w:val="004A7DCD"/>
    <w:rsid w:val="004B195D"/>
    <w:rsid w:val="004B19FB"/>
    <w:rsid w:val="004B5432"/>
    <w:rsid w:val="004C2FF4"/>
    <w:rsid w:val="004C3F11"/>
    <w:rsid w:val="004D1A36"/>
    <w:rsid w:val="004D2DB9"/>
    <w:rsid w:val="004D65DB"/>
    <w:rsid w:val="004E25BF"/>
    <w:rsid w:val="004E546D"/>
    <w:rsid w:val="004F175C"/>
    <w:rsid w:val="004F6B5C"/>
    <w:rsid w:val="005008CF"/>
    <w:rsid w:val="00500C69"/>
    <w:rsid w:val="00505797"/>
    <w:rsid w:val="005175C5"/>
    <w:rsid w:val="0051766C"/>
    <w:rsid w:val="00517FCB"/>
    <w:rsid w:val="0052052C"/>
    <w:rsid w:val="00520581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4DB"/>
    <w:rsid w:val="006235DC"/>
    <w:rsid w:val="0062486C"/>
    <w:rsid w:val="00625BC7"/>
    <w:rsid w:val="00632C43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3369"/>
    <w:rsid w:val="0075216F"/>
    <w:rsid w:val="00753853"/>
    <w:rsid w:val="00753859"/>
    <w:rsid w:val="00762FA5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10C1"/>
    <w:rsid w:val="007A42B1"/>
    <w:rsid w:val="007B1D6E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7DC"/>
    <w:rsid w:val="008738D0"/>
    <w:rsid w:val="00877633"/>
    <w:rsid w:val="00884ED7"/>
    <w:rsid w:val="00885E7A"/>
    <w:rsid w:val="0089382F"/>
    <w:rsid w:val="00896CE6"/>
    <w:rsid w:val="008A157C"/>
    <w:rsid w:val="008A517A"/>
    <w:rsid w:val="008B1858"/>
    <w:rsid w:val="008B1C56"/>
    <w:rsid w:val="008B2F32"/>
    <w:rsid w:val="008B5040"/>
    <w:rsid w:val="008B55FE"/>
    <w:rsid w:val="008C14BC"/>
    <w:rsid w:val="008C568A"/>
    <w:rsid w:val="008C624C"/>
    <w:rsid w:val="008C636D"/>
    <w:rsid w:val="008D3B1C"/>
    <w:rsid w:val="008F055C"/>
    <w:rsid w:val="00904F00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1DAC"/>
    <w:rsid w:val="00A04754"/>
    <w:rsid w:val="00A04F43"/>
    <w:rsid w:val="00A05967"/>
    <w:rsid w:val="00A05F04"/>
    <w:rsid w:val="00A062F6"/>
    <w:rsid w:val="00A06D17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1A96"/>
    <w:rsid w:val="00AB42CB"/>
    <w:rsid w:val="00AB4516"/>
    <w:rsid w:val="00AC792B"/>
    <w:rsid w:val="00AE1792"/>
    <w:rsid w:val="00AE2160"/>
    <w:rsid w:val="00AE4267"/>
    <w:rsid w:val="00AE6690"/>
    <w:rsid w:val="00AE7DDD"/>
    <w:rsid w:val="00AF1C50"/>
    <w:rsid w:val="00AF1F0B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24B06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2BFB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193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550A"/>
    <w:rsid w:val="00D16744"/>
    <w:rsid w:val="00D17BA9"/>
    <w:rsid w:val="00D2209D"/>
    <w:rsid w:val="00D23FA1"/>
    <w:rsid w:val="00D25633"/>
    <w:rsid w:val="00D26118"/>
    <w:rsid w:val="00D26CD9"/>
    <w:rsid w:val="00D3063B"/>
    <w:rsid w:val="00D320F8"/>
    <w:rsid w:val="00D349E8"/>
    <w:rsid w:val="00D34B18"/>
    <w:rsid w:val="00D370C3"/>
    <w:rsid w:val="00D46BD6"/>
    <w:rsid w:val="00D53C2D"/>
    <w:rsid w:val="00D53FE8"/>
    <w:rsid w:val="00D556D8"/>
    <w:rsid w:val="00D60D9C"/>
    <w:rsid w:val="00D62C9F"/>
    <w:rsid w:val="00D647C4"/>
    <w:rsid w:val="00D66E51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9F6"/>
    <w:rsid w:val="00DC6BA2"/>
    <w:rsid w:val="00DF59D7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156F"/>
    <w:rsid w:val="00E620A2"/>
    <w:rsid w:val="00E66392"/>
    <w:rsid w:val="00E67111"/>
    <w:rsid w:val="00E67D70"/>
    <w:rsid w:val="00E67E2A"/>
    <w:rsid w:val="00E700A4"/>
    <w:rsid w:val="00E75187"/>
    <w:rsid w:val="00E75239"/>
    <w:rsid w:val="00E777B9"/>
    <w:rsid w:val="00E77BDA"/>
    <w:rsid w:val="00E810DA"/>
    <w:rsid w:val="00E856D8"/>
    <w:rsid w:val="00E92871"/>
    <w:rsid w:val="00E94D00"/>
    <w:rsid w:val="00EA03E4"/>
    <w:rsid w:val="00EA2E95"/>
    <w:rsid w:val="00EA74E8"/>
    <w:rsid w:val="00EB091E"/>
    <w:rsid w:val="00EB0C00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2370"/>
    <w:rsid w:val="00F27679"/>
    <w:rsid w:val="00F36D45"/>
    <w:rsid w:val="00F43B2F"/>
    <w:rsid w:val="00F447BF"/>
    <w:rsid w:val="00F557B9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046"/>
    <w:rsid w:val="00FC3477"/>
    <w:rsid w:val="00FC441E"/>
    <w:rsid w:val="00FC5814"/>
    <w:rsid w:val="00FC72C6"/>
    <w:rsid w:val="00FD5E9E"/>
    <w:rsid w:val="00FE2019"/>
    <w:rsid w:val="00FE23C8"/>
    <w:rsid w:val="00FE4C78"/>
    <w:rsid w:val="00FF0646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E8255A5"/>
  <w15:docId w15:val="{D0CCD473-CD88-4927-9D06-C9287760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49758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9758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33AC-C9B4-486F-957D-9655099B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Молева Елена Викторовна</cp:lastModifiedBy>
  <cp:revision>19</cp:revision>
  <cp:lastPrinted>2021-03-23T12:28:00Z</cp:lastPrinted>
  <dcterms:created xsi:type="dcterms:W3CDTF">2021-03-25T13:05:00Z</dcterms:created>
  <dcterms:modified xsi:type="dcterms:W3CDTF">2024-04-12T12:14:00Z</dcterms:modified>
</cp:coreProperties>
</file>